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A" w:rsidRPr="001E56AA" w:rsidRDefault="001E56AA" w:rsidP="00F10410">
      <w:pPr>
        <w:pStyle w:val="a"/>
        <w:wordWrap/>
        <w:jc w:val="center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w w:val="95"/>
          <w:sz w:val="24"/>
          <w:szCs w:val="24"/>
          <w:shd w:val="clear" w:color="auto" w:fill="FFFFFF"/>
          <w:lang w:val="es-ES"/>
        </w:rPr>
        <w:t>Isaías que profetizó a Jesús</w:t>
      </w:r>
    </w:p>
    <w:p w:rsidR="00F10410" w:rsidRPr="007609E9" w:rsidRDefault="00F10410" w:rsidP="00F10410">
      <w:pPr>
        <w:pStyle w:val="a"/>
        <w:rPr>
          <w:rFonts w:asciiTheme="minorHAnsi" w:eastAsiaTheme="minorHAnsi" w:hAnsiTheme="minorHAnsi"/>
          <w:lang w:val="es-ES"/>
        </w:rPr>
      </w:pPr>
    </w:p>
    <w:p w:rsidR="001E56AA" w:rsidRPr="001E56AA" w:rsidRDefault="001E56AA" w:rsidP="00F10410">
      <w:pPr>
        <w:pStyle w:val="a"/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1. El compendio</w:t>
      </w:r>
      <w:r w:rsidR="00582543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.</w:t>
      </w:r>
    </w:p>
    <w:p w:rsidR="001E56AA" w:rsidRPr="001E56AA" w:rsidRDefault="001E56AA" w:rsidP="00F10410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(1) El profeta Isaías</w:t>
      </w:r>
      <w:r w:rsidR="00582543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.</w:t>
      </w:r>
    </w:p>
    <w:p w:rsidR="001E56AA" w:rsidRPr="001E56AA" w:rsidRDefault="001E56AA" w:rsidP="00F10410">
      <w:pPr>
        <w:pStyle w:val="a"/>
        <w:rPr>
          <w:rFonts w:asciiTheme="minorHAnsi" w:eastAsiaTheme="minorHAnsi" w:hAnsiTheme="minorHAnsi"/>
          <w:lang w:val="es-ES"/>
        </w:rPr>
      </w:pPr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>- Isaías significa “</w:t>
      </w:r>
      <w:r>
        <w:rPr>
          <w:rFonts w:asciiTheme="minorHAnsi" w:eastAsiaTheme="minorHAnsi" w:hAnsiTheme="minorHAnsi"/>
          <w:shd w:val="clear" w:color="auto" w:fill="FFFFFF"/>
          <w:lang w:val="es-ES"/>
        </w:rPr>
        <w:t>Jehová salva</w:t>
      </w:r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 xml:space="preserve">” </w:t>
      </w:r>
      <w:proofErr w:type="gramStart"/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>o ”</w:t>
      </w:r>
      <w:proofErr w:type="gramEnd"/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>La salvación de Jehová”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. Él era de los nobles y nació en Jerusalén en 760 A.C. contestó al llamamiento del Señor adorando en el templo </w:t>
      </w:r>
      <w:r w:rsidR="00582543">
        <w:rPr>
          <w:rFonts w:asciiTheme="minorHAnsi" w:eastAsiaTheme="minorHAnsi" w:hAnsiTheme="minorHAnsi"/>
          <w:shd w:val="clear" w:color="auto" w:fill="FFFFFF"/>
          <w:lang w:val="es-ES"/>
        </w:rPr>
        <w:t>e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hizo su </w:t>
      </w:r>
      <w:r w:rsidR="00582543">
        <w:rPr>
          <w:rFonts w:asciiTheme="minorHAnsi" w:eastAsiaTheme="minorHAnsi" w:hAnsiTheme="minorHAnsi"/>
          <w:shd w:val="clear" w:color="auto" w:fill="FFFFFF"/>
          <w:lang w:val="es-ES"/>
        </w:rPr>
        <w:t>misión como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profeta</w:t>
      </w:r>
      <w:r w:rsidR="00582543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1E56AA" w:rsidRPr="00582543" w:rsidRDefault="001E56AA" w:rsidP="00F10410">
      <w:pPr>
        <w:pStyle w:val="a"/>
        <w:rPr>
          <w:rFonts w:asciiTheme="minorHAnsi" w:eastAsiaTheme="minorHAnsi" w:hAnsiTheme="minorHAnsi"/>
          <w:color w:val="FF0000"/>
          <w:lang w:val="es-CR"/>
        </w:rPr>
      </w:pPr>
      <w:r w:rsidRPr="001E56AA">
        <w:rPr>
          <w:rFonts w:asciiTheme="minorHAnsi" w:eastAsiaTheme="minorHAnsi" w:hAnsiTheme="minorHAnsi"/>
          <w:color w:val="FF0000"/>
          <w:lang w:val="es-ES"/>
        </w:rPr>
        <w:t xml:space="preserve">(Isaías 6:8) Después oí la voz del Señor, que decía： ¿A quién enviaré, y quién irá por nosotros? </w:t>
      </w:r>
      <w:r w:rsidRPr="00582543">
        <w:rPr>
          <w:rFonts w:asciiTheme="minorHAnsi" w:eastAsiaTheme="minorHAnsi" w:hAnsiTheme="minorHAnsi"/>
          <w:color w:val="FF0000"/>
          <w:lang w:val="es-CR"/>
        </w:rPr>
        <w:t>Entonces respondí yo： Heme aquí, envíame a mí.</w:t>
      </w:r>
    </w:p>
    <w:p w:rsidR="00F10410" w:rsidRPr="001E56AA" w:rsidRDefault="001E56AA" w:rsidP="00F10410">
      <w:pPr>
        <w:pStyle w:val="a"/>
        <w:rPr>
          <w:rFonts w:asciiTheme="minorHAnsi" w:eastAsiaTheme="minorHAnsi" w:hAnsiTheme="minorHAnsi"/>
          <w:lang w:val="es-ES"/>
        </w:rPr>
      </w:pPr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 xml:space="preserve">- Él </w:t>
      </w:r>
      <w:proofErr w:type="spellStart"/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>trabajab</w:t>
      </w:r>
      <w:r w:rsidR="00582543">
        <w:rPr>
          <w:rFonts w:asciiTheme="minorHAnsi" w:eastAsiaTheme="minorHAnsi" w:hAnsiTheme="minorHAnsi"/>
          <w:shd w:val="clear" w:color="auto" w:fill="FFFFFF"/>
          <w:lang w:val="es-ES"/>
        </w:rPr>
        <w:t>ó</w:t>
      </w:r>
      <w:proofErr w:type="spellEnd"/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 xml:space="preserve"> en la mism</w:t>
      </w:r>
      <w:r>
        <w:rPr>
          <w:rFonts w:asciiTheme="minorHAnsi" w:eastAsiaTheme="minorHAnsi" w:hAnsiTheme="minorHAnsi"/>
          <w:shd w:val="clear" w:color="auto" w:fill="FFFFFF"/>
          <w:lang w:val="es-ES"/>
        </w:rPr>
        <w:t>a época del profeta Oseas y Amós de Israel de sur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1E56AA" w:rsidRPr="001E56AA" w:rsidRDefault="001E56AA" w:rsidP="00F10410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 xml:space="preserve">(2) El libro </w:t>
      </w:r>
      <w:r w:rsidR="00B61324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 xml:space="preserve">de </w:t>
      </w: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Isaías</w:t>
      </w:r>
      <w:r w:rsidR="00B61324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.</w:t>
      </w:r>
    </w:p>
    <w:p w:rsidR="001E56AA" w:rsidRPr="001E56AA" w:rsidRDefault="001E56AA" w:rsidP="001E56AA">
      <w:pPr>
        <w:pStyle w:val="a"/>
        <w:rPr>
          <w:rFonts w:asciiTheme="minorHAnsi" w:eastAsiaTheme="minorHAnsi" w:hAnsiTheme="minorHAnsi"/>
          <w:lang w:val="es-ES"/>
        </w:rPr>
      </w:pPr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>- El libro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 xml:space="preserve"> de </w:t>
      </w:r>
      <w:r w:rsidRPr="001E56AA">
        <w:rPr>
          <w:rFonts w:asciiTheme="minorHAnsi" w:eastAsiaTheme="minorHAnsi" w:hAnsiTheme="minorHAnsi"/>
          <w:shd w:val="clear" w:color="auto" w:fill="FFFFFF"/>
          <w:lang w:val="es-ES"/>
        </w:rPr>
        <w:t xml:space="preserve"> Isaías fue escrito por el profeta Isa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ías y el detalle principal es ‘La salvación’ y testifica que Jesús es 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 xml:space="preserve">el 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mesías. Fue escrito en el reinado del Rey de Judá Acaz. </w:t>
      </w:r>
      <w:proofErr w:type="spellStart"/>
      <w:r>
        <w:rPr>
          <w:rFonts w:asciiTheme="minorHAnsi" w:eastAsiaTheme="minorHAnsi" w:hAnsiTheme="minorHAnsi"/>
          <w:shd w:val="clear" w:color="auto" w:fill="FFFFFF"/>
          <w:lang w:val="es-ES"/>
        </w:rPr>
        <w:t>Acaz</w:t>
      </w:r>
      <w:proofErr w:type="spellEnd"/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era 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>un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rey malo que </w:t>
      </w:r>
      <w:r w:rsidR="00E37999">
        <w:rPr>
          <w:rFonts w:asciiTheme="minorHAnsi" w:eastAsiaTheme="minorHAnsi" w:hAnsiTheme="minorHAnsi"/>
          <w:shd w:val="clear" w:color="auto" w:fill="FFFFFF"/>
          <w:lang w:val="es-ES"/>
        </w:rPr>
        <w:t>idolatraba. Pero Dios prometió por medio de Isaías que iba a salvar a Judá y dio la señal de Emanuel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E37999" w:rsidRPr="00E37999" w:rsidRDefault="00E37999" w:rsidP="00F10410">
      <w:pPr>
        <w:pStyle w:val="a"/>
        <w:rPr>
          <w:rFonts w:asciiTheme="minorHAnsi" w:eastAsiaTheme="minorHAnsi" w:hAnsiTheme="minorHAnsi"/>
          <w:lang w:val="es-ES"/>
        </w:rPr>
      </w:pPr>
      <w:r w:rsidRPr="00E37999">
        <w:rPr>
          <w:rFonts w:asciiTheme="minorHAnsi" w:eastAsiaTheme="minorHAnsi" w:hAnsiTheme="minorHAnsi"/>
          <w:shd w:val="clear" w:color="auto" w:fill="FFFFFF"/>
          <w:lang w:val="es-ES"/>
        </w:rPr>
        <w:t xml:space="preserve">-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La formación de Isaías es parecida a la formación de la Biblia (66 capítulos</w:t>
      </w:r>
      <w:proofErr w:type="gramStart"/>
      <w:r>
        <w:rPr>
          <w:rFonts w:asciiTheme="minorHAnsi" w:eastAsiaTheme="minorHAnsi" w:hAnsiTheme="minorHAnsi"/>
          <w:shd w:val="clear" w:color="auto" w:fill="FFFFFF"/>
          <w:lang w:val="es-ES"/>
        </w:rPr>
        <w:t>)</w:t>
      </w:r>
      <w:r w:rsidRPr="00E37999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>.</w:t>
      </w:r>
      <w:proofErr w:type="gramEnd"/>
    </w:p>
    <w:p w:rsidR="00E37999" w:rsidRPr="00E37999" w:rsidRDefault="00E37999" w:rsidP="00F10410">
      <w:pPr>
        <w:pStyle w:val="a"/>
        <w:ind w:firstLine="176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1</w:t>
      </w:r>
      <w:r>
        <w:rPr>
          <w:rFonts w:asciiTheme="minorHAnsi" w:eastAsiaTheme="minorHAnsi" w:hAnsiTheme="minorHAnsi" w:hint="eastAsia"/>
          <w:shd w:val="clear" w:color="auto" w:fill="FFFFFF"/>
          <w:lang w:val="es-ES"/>
        </w:rPr>
        <w:t>~</w:t>
      </w:r>
      <w:proofErr w:type="gramStart"/>
      <w:r>
        <w:rPr>
          <w:rFonts w:asciiTheme="minorHAnsi" w:eastAsiaTheme="minorHAnsi" w:hAnsiTheme="minorHAnsi"/>
          <w:shd w:val="clear" w:color="auto" w:fill="FFFFFF"/>
          <w:lang w:val="es-ES"/>
        </w:rPr>
        <w:t>39 :</w:t>
      </w:r>
      <w:proofErr w:type="gramEnd"/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El caracter y el juicio de Dios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E37999" w:rsidRPr="00E37999" w:rsidRDefault="00E37999" w:rsidP="00F10410">
      <w:pPr>
        <w:pStyle w:val="a"/>
        <w:ind w:firstLine="176"/>
        <w:rPr>
          <w:rFonts w:asciiTheme="minorHAnsi" w:eastAsiaTheme="minorHAnsi" w:hAnsiTheme="minorHAnsi"/>
          <w:shd w:val="clear" w:color="auto" w:fill="FFFFFF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40</w:t>
      </w:r>
      <w:r w:rsidRPr="00E37999">
        <w:rPr>
          <w:rFonts w:asciiTheme="minorHAnsi" w:eastAsiaTheme="minorHAnsi" w:hAnsiTheme="minorHAnsi" w:hint="eastAsia"/>
          <w:shd w:val="clear" w:color="auto" w:fill="FFFFFF"/>
          <w:lang w:val="es-ES"/>
        </w:rPr>
        <w:t>~</w:t>
      </w:r>
      <w:proofErr w:type="gramStart"/>
      <w:r w:rsidRPr="00E37999">
        <w:rPr>
          <w:rFonts w:asciiTheme="minorHAnsi" w:eastAsiaTheme="minorHAnsi" w:hAnsiTheme="minorHAnsi"/>
          <w:shd w:val="clear" w:color="auto" w:fill="FFFFFF"/>
          <w:lang w:val="es-ES"/>
        </w:rPr>
        <w:t>66 :</w:t>
      </w:r>
      <w:proofErr w:type="gramEnd"/>
      <w:r w:rsidRPr="00E37999">
        <w:rPr>
          <w:rFonts w:asciiTheme="minorHAnsi" w:eastAsiaTheme="minorHAnsi" w:hAnsiTheme="minorHAnsi"/>
          <w:shd w:val="clear" w:color="auto" w:fill="FFFFFF"/>
          <w:lang w:val="es-ES"/>
        </w:rPr>
        <w:t xml:space="preserve"> La salvación y la consolación de Dios</w:t>
      </w:r>
      <w:r w:rsidR="00B61324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E37999" w:rsidRPr="007609E9" w:rsidRDefault="00E37999" w:rsidP="00F10410">
      <w:pPr>
        <w:pStyle w:val="a"/>
        <w:ind w:firstLine="176"/>
        <w:rPr>
          <w:rFonts w:asciiTheme="minorHAnsi" w:eastAsiaTheme="minorHAnsi" w:hAnsiTheme="minorHAnsi"/>
          <w:b/>
          <w:bCs/>
          <w:w w:val="92"/>
          <w:shd w:val="clear" w:color="auto" w:fill="FFFFFF"/>
          <w:lang w:val="es-ES"/>
        </w:rPr>
      </w:pPr>
    </w:p>
    <w:p w:rsidR="00E37999" w:rsidRPr="00E37999" w:rsidRDefault="00E37999" w:rsidP="007609E9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2. Jesús que fue profetizado en el libro Isaías</w:t>
      </w:r>
      <w:r w:rsidR="00B61324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.</w:t>
      </w:r>
    </w:p>
    <w:p w:rsidR="007609E9" w:rsidRPr="007609E9" w:rsidRDefault="00E37999" w:rsidP="00E37999">
      <w:pPr>
        <w:pStyle w:val="a"/>
        <w:rPr>
          <w:rFonts w:asciiTheme="minorHAnsi" w:eastAsiaTheme="minorHAnsi" w:hAnsiTheme="minorHAnsi"/>
          <w:lang w:val="es-ES"/>
        </w:rPr>
      </w:pPr>
      <w:r w:rsidRPr="00E37999">
        <w:rPr>
          <w:rFonts w:asciiTheme="minorHAnsi" w:eastAsiaTheme="minorHAnsi" w:hAnsiTheme="minorHAnsi"/>
          <w:shd w:val="clear" w:color="auto" w:fill="FFFFFF"/>
          <w:lang w:val="es-ES"/>
        </w:rPr>
        <w:t>Isaías es un libro que profetiza mejor sobre Jesús en el antiguo testamento. P</w:t>
      </w:r>
      <w:r>
        <w:rPr>
          <w:rFonts w:asciiTheme="minorHAnsi" w:eastAsiaTheme="minorHAnsi" w:hAnsiTheme="minorHAnsi"/>
          <w:shd w:val="clear" w:color="auto" w:fill="FFFFFF"/>
          <w:lang w:val="es-ES"/>
        </w:rPr>
        <w:t>rofetizó el nacimiento de Jesús, Jesús que fue sacrificado, la resurrección de Jesús y la ascensión de Jesús. Y estas profecías fueron cumplidas exactamente después de haber pasado 700</w:t>
      </w:r>
      <w:r w:rsidR="000B2106">
        <w:rPr>
          <w:rFonts w:asciiTheme="minorHAnsi" w:eastAsiaTheme="minorHAnsi" w:hAnsiTheme="minorHAnsi"/>
          <w:shd w:val="clear" w:color="auto" w:fill="FFFFFF"/>
          <w:lang w:val="es-ES"/>
        </w:rPr>
        <w:t xml:space="preserve"> años. Como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la primera venida de Jesús fue cumplida según la profecía,</w:t>
      </w:r>
      <w:r w:rsidR="000B2106">
        <w:rPr>
          <w:rFonts w:asciiTheme="minorHAnsi" w:eastAsiaTheme="minorHAnsi" w:hAnsiTheme="minorHAnsi"/>
          <w:shd w:val="clear" w:color="auto" w:fill="FFFFFF"/>
          <w:lang w:val="es-ES"/>
        </w:rPr>
        <w:t xml:space="preserve"> así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la segunda venida de Jesús será cumplida sin duda. Por tanto nosotros que fuimos salvos debemos estar despiertos en este mundo mirando al Señor de la esperanza</w:t>
      </w:r>
      <w:r w:rsidR="000B2106">
        <w:rPr>
          <w:rFonts w:asciiTheme="minorHAnsi" w:eastAsiaTheme="minorHAnsi" w:hAnsiTheme="minorHAnsi"/>
          <w:shd w:val="clear" w:color="auto" w:fill="FFFFFF"/>
          <w:lang w:val="es-ES"/>
        </w:rPr>
        <w:t>.</w:t>
      </w:r>
      <w:r w:rsidR="00F10410" w:rsidRPr="00E37999">
        <w:rPr>
          <w:rFonts w:asciiTheme="minorHAnsi" w:eastAsiaTheme="minorHAnsi" w:hAnsiTheme="minorHAnsi" w:hint="eastAsia"/>
          <w:shd w:val="clear" w:color="auto" w:fill="FFFFFF"/>
          <w:lang w:val="es-ES"/>
        </w:rPr>
        <w:t xml:space="preserve"> </w:t>
      </w:r>
    </w:p>
    <w:p w:rsidR="00E37999" w:rsidRPr="007609E9" w:rsidRDefault="00E37999" w:rsidP="00E37999">
      <w:pPr>
        <w:pStyle w:val="a"/>
        <w:rPr>
          <w:rFonts w:asciiTheme="minorHAnsi" w:eastAsiaTheme="minorHAnsi" w:hAnsiTheme="minorHAnsi"/>
          <w:b/>
          <w:shd w:val="clear" w:color="auto" w:fill="FFFFFF"/>
          <w:lang w:val="es-ES"/>
        </w:rPr>
      </w:pPr>
      <w:r w:rsidRPr="007609E9">
        <w:rPr>
          <w:rFonts w:asciiTheme="minorHAnsi" w:eastAsiaTheme="minorHAnsi" w:hAnsiTheme="minorHAnsi"/>
          <w:b/>
          <w:shd w:val="clear" w:color="auto" w:fill="FFFFFF"/>
          <w:lang w:val="es-ES"/>
        </w:rPr>
        <w:t>(1) Jesucristo que iba a venir como el de</w:t>
      </w:r>
      <w:r w:rsidR="00896E00" w:rsidRPr="007609E9">
        <w:rPr>
          <w:rFonts w:asciiTheme="minorHAnsi" w:eastAsiaTheme="minorHAnsi" w:hAnsiTheme="minorHAnsi"/>
          <w:b/>
          <w:shd w:val="clear" w:color="auto" w:fill="FFFFFF"/>
          <w:lang w:val="es-ES"/>
        </w:rPr>
        <w:t>scendiente de la mujer</w:t>
      </w:r>
      <w:r w:rsidR="000B2106">
        <w:rPr>
          <w:rFonts w:asciiTheme="minorHAnsi" w:eastAsiaTheme="minorHAnsi" w:hAnsiTheme="minorHAnsi"/>
          <w:b/>
          <w:shd w:val="clear" w:color="auto" w:fill="FFFFFF"/>
          <w:lang w:val="es-ES"/>
        </w:rPr>
        <w:t xml:space="preserve"> </w:t>
      </w:r>
      <w:r w:rsidR="00896E00" w:rsidRPr="007609E9">
        <w:rPr>
          <w:rFonts w:asciiTheme="minorHAnsi" w:eastAsiaTheme="minorHAnsi" w:hAnsiTheme="minorHAnsi"/>
          <w:b/>
          <w:shd w:val="clear" w:color="auto" w:fill="FFFFFF"/>
          <w:lang w:val="es-ES"/>
        </w:rPr>
        <w:t>(Isaías 7:10-14)</w:t>
      </w:r>
      <w:r w:rsidR="00F10410" w:rsidRPr="007609E9">
        <w:rPr>
          <w:rFonts w:asciiTheme="minorHAnsi" w:eastAsiaTheme="minorHAnsi" w:hAnsiTheme="minorHAnsi" w:hint="eastAsia"/>
          <w:b/>
          <w:shd w:val="clear" w:color="auto" w:fill="FFFFFF"/>
          <w:lang w:val="es-ES"/>
        </w:rPr>
        <w:t xml:space="preserve"> </w:t>
      </w:r>
    </w:p>
    <w:p w:rsidR="000B2106" w:rsidRDefault="000B2106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lastRenderedPageBreak/>
        <w:t>(Isaías 7:10</w:t>
      </w: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) Habló también Jehová a Acaz, diciendo：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(7:11) Pide para ti señal de Jehová tu Dios, demandándola ya sea de abajo en lo profundo, o de arriba en lo alto.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(7:12) Y respondió Acaz： No pediré, y no tentaré a Jehová.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(7:13) Dijo entonces Isaías： Oíd ahora, casa de David. ¿Os es poco el ser molestos a los hombres, sino que también lo seáis a mi Dios?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(7:14) Por tanto, el Señor mismo os dará señal： He aquí que la virgen concebirá, y dará a luz un hijo, y llamará su nombre Emanuel.</w:t>
      </w:r>
    </w:p>
    <w:p w:rsidR="00896E00" w:rsidRPr="00896E00" w:rsidRDefault="00896E00" w:rsidP="00E37999">
      <w:pPr>
        <w:pStyle w:val="a"/>
        <w:rPr>
          <w:rFonts w:asciiTheme="minorHAnsi" w:eastAsiaTheme="minorHAnsi" w:hAnsiTheme="minorHAnsi"/>
          <w:lang w:val="es-ES"/>
        </w:rPr>
      </w:pPr>
      <w:r w:rsidRPr="00896E00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‘la virgen concebirá’</w:t>
      </w: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 – la virgen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(´Alma´ - se traduce como la mujer joven) </w:t>
      </w:r>
    </w:p>
    <w:p w:rsidR="00896E00" w:rsidRPr="00896E00" w:rsidRDefault="00896E00" w:rsidP="00F10410">
      <w:pPr>
        <w:pStyle w:val="a"/>
        <w:rPr>
          <w:rFonts w:asciiTheme="minorHAnsi" w:eastAsiaTheme="minorHAnsi" w:hAnsiTheme="minorHAnsi"/>
          <w:lang w:val="es-ES"/>
        </w:rPr>
      </w:pP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>☞ ‘La virgen’ tiene 2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sentidos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–</w:t>
      </w: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‘Alma’, ‘</w:t>
      </w:r>
      <w:proofErr w:type="spellStart"/>
      <w:r>
        <w:rPr>
          <w:rFonts w:asciiTheme="minorHAnsi" w:eastAsiaTheme="minorHAnsi" w:hAnsiTheme="minorHAnsi"/>
          <w:shd w:val="clear" w:color="auto" w:fill="FFFFFF"/>
          <w:lang w:val="es-ES"/>
        </w:rPr>
        <w:t>Bedura</w:t>
      </w:r>
      <w:proofErr w:type="spellEnd"/>
      <w:r>
        <w:rPr>
          <w:rFonts w:asciiTheme="minorHAnsi" w:eastAsiaTheme="minorHAnsi" w:hAnsiTheme="minorHAnsi"/>
          <w:shd w:val="clear" w:color="auto" w:fill="FFFFFF"/>
          <w:lang w:val="es-ES"/>
        </w:rPr>
        <w:t>’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>‘</w:t>
      </w:r>
      <w:r>
        <w:rPr>
          <w:rFonts w:asciiTheme="minorHAnsi" w:eastAsiaTheme="minorHAnsi" w:hAnsiTheme="minorHAnsi"/>
          <w:shd w:val="clear" w:color="auto" w:fill="FFFFFF"/>
          <w:lang w:val="es-ES"/>
        </w:rPr>
        <w:t>Alma</w:t>
      </w: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’ no se usa 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para</w:t>
      </w:r>
      <w:r w:rsidRP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 la mujer casada o la pro</w:t>
      </w:r>
      <w:r>
        <w:rPr>
          <w:rFonts w:asciiTheme="minorHAnsi" w:eastAsiaTheme="minorHAnsi" w:hAnsiTheme="minorHAnsi"/>
          <w:shd w:val="clear" w:color="auto" w:fill="FFFFFF"/>
          <w:lang w:val="es-ES"/>
        </w:rPr>
        <w:t>stituta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(</w:t>
      </w:r>
      <w:proofErr w:type="spellStart"/>
      <w:r>
        <w:rPr>
          <w:rFonts w:asciiTheme="minorHAnsi" w:eastAsiaTheme="minorHAnsi" w:hAnsiTheme="minorHAnsi"/>
          <w:shd w:val="clear" w:color="auto" w:fill="FFFFFF"/>
          <w:lang w:val="es-ES"/>
        </w:rPr>
        <w:t>S.Mateo</w:t>
      </w:r>
      <w:proofErr w:type="spellEnd"/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1:23)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(Isaías 7:14) He aquí que la virgen concebirá, y dará a luz un hijo, y llamará su nombre Emanuel.</w:t>
      </w:r>
    </w:p>
    <w:p w:rsidR="00896E00" w:rsidRPr="00896E00" w:rsidRDefault="009B1E2E" w:rsidP="00896E0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Y en </w:t>
      </w:r>
      <w:proofErr w:type="spellStart"/>
      <w:r>
        <w:rPr>
          <w:rFonts w:asciiTheme="minorHAnsi" w:eastAsiaTheme="minorHAnsi" w:hAnsiTheme="minorHAnsi"/>
          <w:shd w:val="clear" w:color="auto" w:fill="FFFFFF"/>
          <w:lang w:val="es-ES"/>
        </w:rPr>
        <w:t>S.Mateo</w:t>
      </w:r>
      <w:proofErr w:type="spellEnd"/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se traduce</w:t>
      </w:r>
      <w:r w:rsidR="00896E00">
        <w:rPr>
          <w:rFonts w:asciiTheme="minorHAnsi" w:eastAsiaTheme="minorHAnsi" w:hAnsiTheme="minorHAnsi"/>
          <w:shd w:val="clear" w:color="auto" w:fill="FFFFFF"/>
          <w:lang w:val="es-ES"/>
        </w:rPr>
        <w:t xml:space="preserve"> claramente como ‘La virgen’. Dios preparó la salvación antes del fundamento de la tierra y va cumpliéndola. Preparó un descendiente de la mujer para las personas que fueron separadas de Dios por el pecado de Adán y 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se </w:t>
      </w:r>
      <w:r w:rsidR="00896E00">
        <w:rPr>
          <w:rFonts w:asciiTheme="minorHAnsi" w:eastAsiaTheme="minorHAnsi" w:hAnsiTheme="minorHAnsi"/>
          <w:shd w:val="clear" w:color="auto" w:fill="FFFFFF"/>
          <w:lang w:val="es-ES"/>
        </w:rPr>
        <w:t>cumplió según su palabra</w:t>
      </w:r>
      <w:r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(Génesis 3:15) Y pondré enemistad entre ti y la mujer, y entre tu simiente y la simiente suya; ésta te herirá en la cabeza, y tú le herirás en el calcañar.</w:t>
      </w:r>
    </w:p>
    <w:p w:rsidR="00896E00" w:rsidRPr="00896E00" w:rsidRDefault="00896E00" w:rsidP="00896E0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(Hebreos 10:5) Por lo cual, entrando en el mundo dice：Sacrificio y ofrenda no quisiste;</w:t>
      </w:r>
      <w:r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 </w:t>
      </w:r>
      <w:r w:rsidRPr="00896E0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Mas me preparaste cuerpo.</w:t>
      </w:r>
    </w:p>
    <w:p w:rsidR="00896E00" w:rsidRPr="00F56618" w:rsidRDefault="00896E00" w:rsidP="00896E00">
      <w:pPr>
        <w:pStyle w:val="a"/>
        <w:rPr>
          <w:rFonts w:asciiTheme="minorHAnsi" w:eastAsiaTheme="minorHAnsi" w:hAnsiTheme="minorHAnsi"/>
          <w:color w:val="auto"/>
          <w:lang w:val="es-ES"/>
        </w:rPr>
      </w:pPr>
      <w:r w:rsidRPr="00896E00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 xml:space="preserve">‘Emanuel’ </w:t>
      </w:r>
      <w:r w:rsidR="00F56618"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>– Dios con nosotros</w:t>
      </w:r>
      <w:r w:rsidR="009B1E2E"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>.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lang w:val="es-ES"/>
        </w:rPr>
      </w:pPr>
      <w:r w:rsidRPr="00F56618">
        <w:rPr>
          <w:rFonts w:asciiTheme="minorHAnsi" w:eastAsiaTheme="minorHAnsi" w:hAnsiTheme="minorHAnsi"/>
          <w:shd w:val="clear" w:color="auto" w:fill="FFFFFF"/>
          <w:lang w:val="es-ES"/>
        </w:rPr>
        <w:t>- Dios que es el espíritu est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á con nosotros en la forma humana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- Jesús dijo</w:t>
      </w:r>
      <w:r>
        <w:rPr>
          <w:rFonts w:asciiTheme="minorHAnsi" w:eastAsiaTheme="minorHAnsi" w:hAnsiTheme="minorHAnsi" w:hint="eastAsia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a sí mismo “el Hijo del Hombre”. Dios que es Emanuel vino a esta tierra en la forma humana y comió junto con las personas y lloró.</w:t>
      </w:r>
    </w:p>
    <w:p w:rsidR="009B1E2E" w:rsidRDefault="009B1E2E" w:rsidP="00F56618">
      <w:pPr>
        <w:pStyle w:val="a"/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</w:pPr>
    </w:p>
    <w:p w:rsidR="009B1E2E" w:rsidRDefault="009B1E2E" w:rsidP="00F56618">
      <w:pPr>
        <w:pStyle w:val="a"/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</w:pP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lastRenderedPageBreak/>
        <w:t>(2) Jesucristo que vendrá como el rey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F56618">
        <w:rPr>
          <w:rFonts w:asciiTheme="minorHAnsi" w:eastAsiaTheme="minorHAnsi" w:hAnsiTheme="minorHAnsi"/>
          <w:color w:val="FF0000"/>
          <w:lang w:val="es-ES"/>
        </w:rPr>
        <w:t>(Isaías 9:6) Porque un niño nos es nacido, hijo nos es dado, y el principado sobre su hombro; y se llamará su nombre Admirable, Consejero, Dios Fuerte, Padre Eterno, Príncipe de Paz.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F56618">
        <w:rPr>
          <w:rFonts w:asciiTheme="minorHAnsi" w:eastAsiaTheme="minorHAnsi" w:hAnsiTheme="minorHAnsi"/>
          <w:color w:val="FF0000"/>
          <w:lang w:val="es-ES"/>
        </w:rPr>
        <w:t>(Isaías 9:7) Lo dilatado de su imperio y la paz no tendrán límite, sobre el trono de David y sobre su reino, disponiéndolo y confirmándolo en juicio y en justicia desde ahora y para siempre. El celo de Jehová de los ejércitos hará esto.</w:t>
      </w:r>
    </w:p>
    <w:p w:rsidR="00F56618" w:rsidRPr="00F56618" w:rsidRDefault="00F56618" w:rsidP="00F10410">
      <w:pPr>
        <w:pStyle w:val="a"/>
        <w:rPr>
          <w:rFonts w:asciiTheme="minorHAnsi" w:eastAsiaTheme="minorHAnsi" w:hAnsiTheme="minorHAnsi"/>
          <w:lang w:val="es-ES"/>
        </w:rPr>
      </w:pPr>
      <w:r w:rsidRPr="00F56618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 xml:space="preserve">‘Un niño nos es nacido’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– nació como un hombre perfecto (no se cayó del cielo directamente)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F56618">
        <w:rPr>
          <w:rFonts w:asciiTheme="minorHAnsi" w:eastAsiaTheme="minorHAnsi" w:hAnsiTheme="minorHAnsi"/>
          <w:color w:val="FF0000"/>
          <w:lang w:val="es-ES"/>
        </w:rPr>
        <w:t>(Filipenses 2:7) sino que se despojó a sí mismo, tomando forma de siervo, hecho semejante a los hombres;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F56618">
        <w:rPr>
          <w:rFonts w:asciiTheme="minorHAnsi" w:eastAsiaTheme="minorHAnsi" w:hAnsiTheme="minorHAnsi"/>
          <w:color w:val="FF0000"/>
          <w:lang w:val="es-ES"/>
        </w:rPr>
        <w:t>(2:8) y estando en la condición de hombre, se humilló a sí mismo, haciéndose obediente hasta la muerte, y muerte de cruz.</w:t>
      </w:r>
    </w:p>
    <w:p w:rsidR="00F56618" w:rsidRPr="00F56618" w:rsidRDefault="00F56618" w:rsidP="00F10410">
      <w:pPr>
        <w:pStyle w:val="a"/>
        <w:rPr>
          <w:rFonts w:asciiTheme="minorHAnsi" w:eastAsiaTheme="minorHAnsi" w:hAnsiTheme="minorHAnsi"/>
          <w:lang w:val="es-ES"/>
        </w:rPr>
      </w:pPr>
      <w:r w:rsidRPr="00F56618">
        <w:rPr>
          <w:rFonts w:asciiTheme="minorHAnsi" w:eastAsiaTheme="minorHAnsi" w:hAnsiTheme="minorHAnsi"/>
          <w:shd w:val="clear" w:color="auto" w:fill="FFFFFF"/>
          <w:lang w:val="es-ES"/>
        </w:rPr>
        <w:t>Dios mismo dejó su lugar glorioso y sali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ó de la eternidad y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bajó 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un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tiempo. Quiere decir que Dios vino como el hombre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F56618" w:rsidRPr="00F56618" w:rsidRDefault="00F56618" w:rsidP="00F10410">
      <w:pPr>
        <w:pStyle w:val="a"/>
        <w:rPr>
          <w:rFonts w:asciiTheme="minorHAnsi" w:eastAsiaTheme="minorHAnsi" w:hAnsiTheme="minorHAnsi"/>
          <w:color w:val="0000FF"/>
          <w:lang w:val="es-ES"/>
        </w:rPr>
      </w:pPr>
      <w:r w:rsidRPr="00F56618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‘</w:t>
      </w:r>
      <w:r w:rsidRPr="00F56618">
        <w:rPr>
          <w:rFonts w:asciiTheme="minorHAnsi" w:eastAsiaTheme="minorHAnsi" w:hAnsiTheme="minorHAnsi"/>
          <w:color w:val="0000FF"/>
          <w:lang w:val="es-ES"/>
        </w:rPr>
        <w:t>hijo nos es dado</w:t>
      </w:r>
      <w:r w:rsidRPr="00F56618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’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F56618">
        <w:rPr>
          <w:rFonts w:asciiTheme="minorHAnsi" w:eastAsiaTheme="minorHAnsi" w:hAnsiTheme="minorHAnsi" w:hint="eastAsia"/>
          <w:shd w:val="clear" w:color="auto" w:fill="FFFFFF"/>
          <w:lang w:val="es-ES"/>
        </w:rPr>
        <w:t>-&gt;</w:t>
      </w:r>
      <w:r w:rsidRPr="00F56618">
        <w:rPr>
          <w:rFonts w:asciiTheme="minorHAnsi" w:eastAsiaTheme="minorHAnsi" w:hAnsiTheme="minorHAnsi"/>
          <w:shd w:val="clear" w:color="auto" w:fill="FFFFFF"/>
          <w:lang w:val="es-ES"/>
        </w:rPr>
        <w:t xml:space="preserve"> Fue profetizado que Jesús es el hijo de Dios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F56618">
        <w:rPr>
          <w:rFonts w:asciiTheme="minorHAnsi" w:eastAsiaTheme="minorHAnsi" w:hAnsiTheme="minorHAnsi"/>
          <w:shd w:val="clear" w:color="auto" w:fill="FFFFFF"/>
          <w:lang w:val="es-ES"/>
        </w:rPr>
        <w:t>(El unigénito)</w:t>
      </w:r>
    </w:p>
    <w:p w:rsidR="00F56618" w:rsidRPr="00F56618" w:rsidRDefault="00F56618" w:rsidP="00F56618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F56618">
        <w:rPr>
          <w:rFonts w:asciiTheme="minorHAnsi" w:eastAsiaTheme="minorHAnsi" w:hAnsiTheme="minorHAnsi"/>
          <w:color w:val="FF0000"/>
          <w:lang w:val="es-ES"/>
        </w:rPr>
        <w:t>(S.Juan 3:16) Porque de tal manera amó Dios al mundo, que ha dado a su Hijo unigénito, para que todo aquel que en él cree, no se pierda, mas tenga vida eterna.</w:t>
      </w:r>
    </w:p>
    <w:p w:rsidR="00F56618" w:rsidRDefault="00F56618" w:rsidP="00F56618">
      <w:pPr>
        <w:pStyle w:val="a"/>
        <w:rPr>
          <w:rFonts w:asciiTheme="minorHAnsi" w:eastAsiaTheme="minorHAnsi" w:hAnsiTheme="minorHAnsi"/>
          <w:color w:val="auto"/>
          <w:lang w:val="es-ES"/>
        </w:rPr>
      </w:pPr>
      <w:proofErr w:type="gramStart"/>
      <w:r w:rsidRPr="00F56618">
        <w:rPr>
          <w:rFonts w:asciiTheme="minorHAnsi" w:eastAsiaTheme="minorHAnsi" w:hAnsiTheme="minorHAnsi"/>
          <w:color w:val="0000FF"/>
          <w:lang w:val="es-ES"/>
        </w:rPr>
        <w:t>se</w:t>
      </w:r>
      <w:proofErr w:type="gramEnd"/>
      <w:r w:rsidRPr="00F56618">
        <w:rPr>
          <w:rFonts w:asciiTheme="minorHAnsi" w:eastAsiaTheme="minorHAnsi" w:hAnsiTheme="minorHAnsi"/>
          <w:color w:val="0000FF"/>
          <w:lang w:val="es-ES"/>
        </w:rPr>
        <w:t xml:space="preserve"> llamará su nombre Admirable</w:t>
      </w:r>
      <w:r>
        <w:rPr>
          <w:rFonts w:asciiTheme="minorHAnsi" w:eastAsiaTheme="minorHAnsi" w:hAnsiTheme="minorHAnsi"/>
          <w:color w:val="0000FF"/>
          <w:lang w:val="es-ES"/>
        </w:rPr>
        <w:t xml:space="preserve"> – </w:t>
      </w:r>
      <w:r>
        <w:rPr>
          <w:rFonts w:asciiTheme="minorHAnsi" w:eastAsiaTheme="minorHAnsi" w:hAnsiTheme="minorHAnsi"/>
          <w:color w:val="auto"/>
          <w:lang w:val="es-ES"/>
        </w:rPr>
        <w:t>Al ver el nacimiento miserable de Jesús, la vida impecable, la muerte del rescate y la resurrección gloriosa</w:t>
      </w:r>
      <w:r w:rsidR="00AA5940">
        <w:rPr>
          <w:rFonts w:asciiTheme="minorHAnsi" w:eastAsiaTheme="minorHAnsi" w:hAnsiTheme="minorHAnsi"/>
          <w:color w:val="auto"/>
          <w:lang w:val="es-ES"/>
        </w:rPr>
        <w:t xml:space="preserve">, es seguro que él </w:t>
      </w:r>
      <w:r w:rsidR="009B1E2E">
        <w:rPr>
          <w:rFonts w:asciiTheme="minorHAnsi" w:eastAsiaTheme="minorHAnsi" w:hAnsiTheme="minorHAnsi"/>
          <w:color w:val="auto"/>
          <w:lang w:val="es-ES"/>
        </w:rPr>
        <w:t>es</w:t>
      </w:r>
      <w:r w:rsidR="00AA5940">
        <w:rPr>
          <w:rFonts w:asciiTheme="minorHAnsi" w:eastAsiaTheme="minorHAnsi" w:hAnsiTheme="minorHAnsi"/>
          <w:color w:val="auto"/>
          <w:lang w:val="es-ES"/>
        </w:rPr>
        <w:t xml:space="preserve"> Admirable.</w:t>
      </w:r>
    </w:p>
    <w:p w:rsidR="00AA5940" w:rsidRPr="00F56618" w:rsidRDefault="00AA5940" w:rsidP="00F56618">
      <w:pPr>
        <w:pStyle w:val="a"/>
        <w:rPr>
          <w:rFonts w:asciiTheme="minorHAnsi" w:eastAsiaTheme="minorHAnsi" w:hAnsiTheme="minorHAnsi"/>
          <w:color w:val="auto"/>
          <w:shd w:val="clear" w:color="auto" w:fill="FFFFFF"/>
          <w:lang w:val="es-ES"/>
        </w:rPr>
      </w:pPr>
      <w:r w:rsidRPr="007609E9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‘Dios fuerte’</w:t>
      </w:r>
    </w:p>
    <w:p w:rsidR="00AA5940" w:rsidRPr="00AA5940" w:rsidRDefault="00AA5940" w:rsidP="00F56618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(Filipenses 2:6) el cual, siendo en forma de Dios, no estimó el ser igual a Dios como cosa a que aferrarse,</w:t>
      </w:r>
    </w:p>
    <w:p w:rsidR="00AA5940" w:rsidRPr="00AA5940" w:rsidRDefault="00AA5940" w:rsidP="00F56618">
      <w:pPr>
        <w:pStyle w:val="a"/>
        <w:rPr>
          <w:rFonts w:asciiTheme="minorHAnsi" w:eastAsiaTheme="minorHAnsi" w:hAnsiTheme="minorHAnsi"/>
          <w:lang w:val="es-ES"/>
        </w:rPr>
      </w:pP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Se testifica que Jesús es Dios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AA5940" w:rsidRPr="00AA5940" w:rsidRDefault="00AA5940" w:rsidP="00F1041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(S.Juan 10:30) Yo y el Padre uno somos.</w:t>
      </w:r>
    </w:p>
    <w:p w:rsidR="00AA5940" w:rsidRPr="00AA5940" w:rsidRDefault="00AA5940" w:rsidP="00F1041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Jesús que es Dios es el creador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9B1E2E" w:rsidRDefault="009B1E2E" w:rsidP="00F1041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</w:p>
    <w:p w:rsidR="00AA5940" w:rsidRPr="00AA5940" w:rsidRDefault="00AA5940" w:rsidP="00F1041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lastRenderedPageBreak/>
        <w:t>(</w:t>
      </w:r>
      <w:proofErr w:type="spellStart"/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S.Juan</w:t>
      </w:r>
      <w:proofErr w:type="spellEnd"/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 xml:space="preserve"> 1:3) Todas las cosas por él fueron hechas, y sin él nada de lo que ha sido hecho, fue hecho.</w:t>
      </w:r>
    </w:p>
    <w:p w:rsidR="00AA5940" w:rsidRPr="00AA5940" w:rsidRDefault="00AA5940" w:rsidP="00F10410">
      <w:pPr>
        <w:pStyle w:val="a"/>
        <w:rPr>
          <w:rFonts w:asciiTheme="minorHAnsi" w:eastAsiaTheme="minorHAnsi" w:hAnsiTheme="minorHAnsi"/>
          <w:lang w:val="es-ES"/>
        </w:rPr>
      </w:pP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Es el hombre perfecto y Dios perfecto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AA5940" w:rsidRDefault="00AA5940" w:rsidP="00AA594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 w:hint="eastAsia"/>
          <w:shd w:val="clear" w:color="auto" w:fill="FFFFFF"/>
          <w:lang w:val="es-ES"/>
        </w:rPr>
        <w:t>-&gt;</w:t>
      </w: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 xml:space="preserve"> El milagro de 5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panes y 2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peces, calm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ó el mar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(</w:t>
      </w:r>
      <w:proofErr w:type="spellStart"/>
      <w:r>
        <w:rPr>
          <w:rFonts w:asciiTheme="minorHAnsi" w:eastAsiaTheme="minorHAnsi" w:hAnsiTheme="minorHAnsi"/>
          <w:shd w:val="clear" w:color="auto" w:fill="FFFFFF"/>
          <w:lang w:val="es-ES"/>
        </w:rPr>
        <w:t>S.Marcos</w:t>
      </w:r>
      <w:proofErr w:type="spellEnd"/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 4:41), salvó al muerto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7609E9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‘</w:t>
      </w:r>
      <w:r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Padre eterno</w:t>
      </w:r>
      <w:r w:rsidRPr="007609E9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’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shd w:val="clear" w:color="auto" w:fill="FFFFFF"/>
          <w:lang w:val="es-ES"/>
        </w:rPr>
        <w:t>Jesús sanó a una mujer que sufría durante 18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shd w:val="clear" w:color="auto" w:fill="FFFFFF"/>
          <w:lang w:val="es-ES"/>
        </w:rPr>
        <w:t xml:space="preserve">años por la enfermedad y dijo </w:t>
      </w: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(S.Lucas 8:48) ve en paz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lang w:val="es-ES"/>
        </w:rPr>
      </w:pP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Dijo que la paternidad que est</w:t>
      </w:r>
      <w:r>
        <w:rPr>
          <w:rFonts w:asciiTheme="minorHAnsi" w:eastAsiaTheme="minorHAnsi" w:hAnsiTheme="minorHAnsi"/>
          <w:shd w:val="clear" w:color="auto" w:fill="FFFFFF"/>
          <w:lang w:val="es-ES"/>
        </w:rPr>
        <w:t>á en Dios está en Jesús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lang w:val="es-ES"/>
        </w:rPr>
      </w:pP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 xml:space="preserve">Él es nuestro padre en el sentido de </w:t>
      </w:r>
      <w:r>
        <w:rPr>
          <w:rFonts w:asciiTheme="minorHAnsi" w:eastAsiaTheme="minorHAnsi" w:hAnsiTheme="minorHAnsi"/>
          <w:shd w:val="clear" w:color="auto" w:fill="FFFFFF"/>
          <w:lang w:val="es-ES"/>
        </w:rPr>
        <w:t>‘Jesús nos salva’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shd w:val="clear" w:color="auto" w:fill="FFFFFF"/>
          <w:lang w:val="es-ES"/>
        </w:rPr>
        <w:t>※ Nacerá como el descendiente de David</w:t>
      </w:r>
      <w:r w:rsidR="009B1E2E">
        <w:rPr>
          <w:rFonts w:asciiTheme="minorHAnsi" w:eastAsiaTheme="minorHAnsi" w:hAnsiTheme="minorHAnsi"/>
          <w:shd w:val="clear" w:color="auto" w:fill="FFFFFF"/>
          <w:lang w:val="es-ES"/>
        </w:rPr>
        <w:t>.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(Isaías 11:1) Saldrá una vara del tronco de Isaí, y un vástago retoñará de sus raíces.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(11:2) Y reposará sobre él el Espíritu de Jehová; espíritu de sabiduría y de inteligencia, espíritu de consejo y de poder, espíritu de conocimiento y de temor de Jehová.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(S.Mateo 1:1) Libro de la genealogía de Jesucristo, hijo de David, hijo de Abraham.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(S.Lucas 1:32) Este será grande, y será llamado Hijo del Altísimo; y el Señor Dios le dará el trono de David su padre;</w:t>
      </w:r>
    </w:p>
    <w:p w:rsidR="00AA5940" w:rsidRPr="00AA5940" w:rsidRDefault="00AA5940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AA5940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(1:33) y reinará sobre la casa de Jacob para siempre, y su reino no tendrá fin.</w:t>
      </w:r>
    </w:p>
    <w:p w:rsidR="00AA5940" w:rsidRPr="00E76FBB" w:rsidRDefault="00E76FBB" w:rsidP="00AA5940">
      <w:pPr>
        <w:pStyle w:val="a"/>
        <w:rPr>
          <w:rFonts w:asciiTheme="minorHAnsi" w:eastAsiaTheme="minorHAnsi" w:hAnsiTheme="minorHAnsi"/>
          <w:shd w:val="clear" w:color="auto" w:fill="FFFFFF"/>
          <w:lang w:val="es-ES"/>
        </w:rPr>
      </w:pPr>
      <w:r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‘</w:t>
      </w:r>
      <w:r>
        <w:rPr>
          <w:rFonts w:asciiTheme="minorHAnsi" w:eastAsiaTheme="minorHAnsi" w:hAnsiTheme="minorHAnsi" w:hint="eastAsia"/>
          <w:color w:val="0000FF"/>
          <w:shd w:val="clear" w:color="auto" w:fill="FFFFFF"/>
          <w:lang w:val="es-ES"/>
        </w:rPr>
        <w:t>Reinar</w:t>
      </w:r>
      <w:r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á para siempre’ -</w:t>
      </w:r>
      <w:r w:rsidRPr="00E76FBB">
        <w:rPr>
          <w:rFonts w:asciiTheme="minorHAnsi" w:eastAsiaTheme="minorHAnsi" w:hAnsiTheme="minorHAnsi" w:hint="eastAsia"/>
          <w:color w:val="0000FF"/>
          <w:shd w:val="clear" w:color="auto" w:fill="FFFFFF"/>
          <w:lang w:val="es-ES"/>
        </w:rPr>
        <w:t>&gt;</w:t>
      </w:r>
      <w:r w:rsidRPr="00E76FBB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 xml:space="preserve"> El malentendido de los jud</w:t>
      </w:r>
      <w:r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íos</w:t>
      </w:r>
    </w:p>
    <w:p w:rsidR="00E76FBB" w:rsidRPr="00E76FBB" w:rsidRDefault="00EF5835" w:rsidP="00AA5940">
      <w:pPr>
        <w:pStyle w:val="a"/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(3) Jesús que es el sacrificio.</w:t>
      </w:r>
    </w:p>
    <w:p w:rsidR="00E76FBB" w:rsidRPr="00E76FBB" w:rsidRDefault="00E76FBB" w:rsidP="00AA5940">
      <w:pPr>
        <w:pStyle w:val="a"/>
        <w:rPr>
          <w:rFonts w:asciiTheme="minorHAnsi" w:eastAsiaTheme="minorHAnsi" w:hAnsiTheme="minorHAnsi"/>
          <w:color w:val="auto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 xml:space="preserve">(Isaías 53:2) ‘como raíz de tierra seca’ – </w:t>
      </w:r>
      <w:r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 xml:space="preserve">El hijo de un carpintero, nació en </w:t>
      </w:r>
      <w:r w:rsidR="00EF5835"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>un</w:t>
      </w:r>
      <w:r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 xml:space="preserve"> pesebre</w:t>
      </w:r>
      <w:r w:rsidR="00EF5835"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 xml:space="preserve"> </w:t>
      </w:r>
      <w:r>
        <w:rPr>
          <w:rFonts w:asciiTheme="minorHAnsi" w:eastAsiaTheme="minorHAnsi" w:hAnsiTheme="minorHAnsi"/>
          <w:color w:val="auto"/>
          <w:shd w:val="clear" w:color="auto" w:fill="FFFFFF"/>
          <w:lang w:val="es-ES"/>
        </w:rPr>
        <w:t>(Jesús que iba a venir en la forma no presiosa)</w:t>
      </w:r>
    </w:p>
    <w:p w:rsidR="00E76FBB" w:rsidRPr="00E76FBB" w:rsidRDefault="00E76FBB" w:rsidP="00AA5940">
      <w:pPr>
        <w:pStyle w:val="a"/>
        <w:rPr>
          <w:rFonts w:asciiTheme="minorHAnsi" w:eastAsiaTheme="minorHAnsi" w:hAnsiTheme="minorHAnsi"/>
          <w:color w:val="0000FF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(Isaías 53:7) ‘como cordero fue llevado al matadero’</w:t>
      </w:r>
      <w:r w:rsidRPr="00E76FBB">
        <w:rPr>
          <w:rFonts w:asciiTheme="minorHAnsi" w:eastAsiaTheme="minorHAnsi" w:hAnsiTheme="minorHAnsi" w:hint="eastAsia"/>
          <w:color w:val="0000FF"/>
          <w:shd w:val="clear" w:color="auto" w:fill="FFFFFF"/>
          <w:lang w:val="es-ES"/>
        </w:rPr>
        <w:t xml:space="preserve"> 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</w:t>
      </w:r>
      <w:r w:rsidRPr="00E76FBB">
        <w:rPr>
          <w:rFonts w:asciiTheme="minorHAnsi" w:eastAsiaTheme="minorHAnsi" w:hAnsiTheme="minorHAnsi" w:hint="eastAsia"/>
          <w:color w:val="FF0000"/>
          <w:shd w:val="clear" w:color="auto" w:fill="FFFFFF"/>
          <w:lang w:val="es-ES"/>
        </w:rPr>
        <w:t xml:space="preserve">S.Mateo </w:t>
      </w: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27:12) Y siendo acusado por los principales sacerdotes y por los ancianos, nada respondió.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(27:13) Pilato entonces le dijo： ¿No oyes cuántas cosas testifican contra ti?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(27:14) Pero Jesús no le respondió ni una palabra; de tal manera que el gobernador se maravillaba mucho.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</w:t>
      </w:r>
      <w:r w:rsidRPr="00E76FBB">
        <w:rPr>
          <w:rFonts w:asciiTheme="minorHAnsi" w:eastAsiaTheme="minorHAnsi" w:hAnsiTheme="minorHAnsi" w:hint="eastAsia"/>
          <w:color w:val="FF0000"/>
          <w:shd w:val="clear" w:color="auto" w:fill="FFFFFF"/>
          <w:lang w:val="es-ES"/>
        </w:rPr>
        <w:t>Isa</w:t>
      </w:r>
      <w:r w:rsidR="007609E9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í</w:t>
      </w:r>
      <w:r w:rsidRPr="00E76FBB">
        <w:rPr>
          <w:rFonts w:asciiTheme="minorHAnsi" w:eastAsiaTheme="minorHAnsi" w:hAnsiTheme="minorHAnsi" w:hint="eastAsia"/>
          <w:color w:val="FF0000"/>
          <w:shd w:val="clear" w:color="auto" w:fill="FFFFFF"/>
          <w:lang w:val="es-ES"/>
        </w:rPr>
        <w:t xml:space="preserve">as </w:t>
      </w: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50:6) Di mi cuerpo a los heridores, y mis mejillas a los que me mesaban la barba; no escondí mi rostro de injurias y de esputos.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lastRenderedPageBreak/>
        <w:t>(50:7) Porque Jehová el Señor me ayudará, por tanto no me avergoncé; por eso puse mi rostro como un pedernal, y sé que no seré avergonzado.</w:t>
      </w:r>
    </w:p>
    <w:p w:rsidR="00E76FBB" w:rsidRPr="00E76FBB" w:rsidRDefault="00E76FBB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</w:t>
      </w:r>
      <w:r w:rsidRPr="00E76FBB">
        <w:rPr>
          <w:rFonts w:asciiTheme="minorHAnsi" w:eastAsiaTheme="minorHAnsi" w:hAnsiTheme="minorHAnsi" w:hint="eastAsia"/>
          <w:color w:val="FF0000"/>
          <w:shd w:val="clear" w:color="auto" w:fill="FFFFFF"/>
          <w:lang w:val="es-ES"/>
        </w:rPr>
        <w:t xml:space="preserve">Hebreos </w:t>
      </w: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12:2) puestos los ojos en Jesús, el autor y consumador de la fe, el cual por el gozo puesto delante de él sufrió la cruz, menospreciando el oprobio, y se sentó a la diestra del trono de Dios.</w:t>
      </w:r>
    </w:p>
    <w:p w:rsidR="00E76FBB" w:rsidRPr="00E76FBB" w:rsidRDefault="00E76FBB" w:rsidP="00AA5940">
      <w:pPr>
        <w:pStyle w:val="a"/>
        <w:rPr>
          <w:rFonts w:asciiTheme="minorHAnsi" w:eastAsiaTheme="minorHAnsi" w:hAnsiTheme="minorHAnsi"/>
          <w:color w:val="0000FF"/>
          <w:shd w:val="clear" w:color="auto" w:fill="FFFFFF"/>
          <w:lang w:val="es-ES"/>
        </w:rPr>
      </w:pPr>
      <w:r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 xml:space="preserve">(Isaías 53:9) </w:t>
      </w:r>
      <w:r w:rsidRPr="00E76FBB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con los ricos fue en su muerte</w:t>
      </w:r>
      <w:r w:rsidR="00EF5835">
        <w:rPr>
          <w:rFonts w:asciiTheme="minorHAnsi" w:eastAsiaTheme="minorHAnsi" w:hAnsiTheme="minorHAnsi"/>
          <w:color w:val="0000FF"/>
          <w:shd w:val="clear" w:color="auto" w:fill="FFFFFF"/>
          <w:lang w:val="es-ES"/>
        </w:rPr>
        <w:t>.</w:t>
      </w:r>
    </w:p>
    <w:p w:rsidR="00E76FBB" w:rsidRPr="00E76FBB" w:rsidRDefault="00E76FBB" w:rsidP="00AA594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(Isaías 53:9) Y se dispuso con los impíos su sepultura, mas con los ricos fue en su muerte; aunque nunca hizo maldad, ni hubo engaño en su boca.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(S.Mateo 27:57) Cuando llegó la noche, vino un hombre rico de Arimatea, llamado José, que también había sido discípulo de Jesús.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(27:58) Este fue a Pilato y pidió el cuerpo de Jesús. Entonces Pilato mandó que se le diese el cuerpo.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(27:59) Y tomando José el cuerpo, lo envolvió en una sábana limpia,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(27:60) y lo puso en su sepulcro nuevo, que había labrado en la peña; y después de hacer rodar una gran piedra a la entrada del sepulcro, se fue.</w:t>
      </w:r>
    </w:p>
    <w:p w:rsidR="00E76FBB" w:rsidRPr="00E76FBB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E76FBB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(27:61) Y estaban allí María Magdalena, y la otra María, sentadas delante del sepulcro.</w:t>
      </w:r>
    </w:p>
    <w:p w:rsidR="00E76FBB" w:rsidRPr="00E76FBB" w:rsidRDefault="00E76FBB" w:rsidP="00AA5940">
      <w:pPr>
        <w:pStyle w:val="a"/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</w:pPr>
      <w:r w:rsidRPr="007609E9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 xml:space="preserve">※ El </w:t>
      </w:r>
      <w:proofErr w:type="spellStart"/>
      <w:r w:rsidRPr="007609E9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caracter</w:t>
      </w:r>
      <w:proofErr w:type="spellEnd"/>
      <w:r w:rsidRPr="007609E9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 xml:space="preserve"> del Señor</w:t>
      </w:r>
      <w:r w:rsidR="00EF5835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.</w:t>
      </w:r>
    </w:p>
    <w:p w:rsidR="00E76FBB" w:rsidRPr="00253F64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(Isaías 11:3) Y le hará entender diligente en el temor de Jehová. No juzgará según la vista de sus ojos, ni arg：uirá por lo que oigan sus oídos;</w:t>
      </w:r>
    </w:p>
    <w:p w:rsidR="00E76FBB" w:rsidRPr="00253F64" w:rsidRDefault="00253F64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(11:4</w:t>
      </w:r>
      <w:r w:rsidR="00E76FBB"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) sino que juzgará con justicia a los pobres, y arg：uirá con equidad por los mansos de la tierra; y herirá la tierra con la vara de su boca, y con el espíritu de sus labios matará al impío.</w:t>
      </w:r>
    </w:p>
    <w:p w:rsidR="00E76FBB" w:rsidRPr="00253F64" w:rsidRDefault="00E76FBB" w:rsidP="00E76FBB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(11:5) Y será la justicia cinto de sus lomos, y la fidelidad ceñidor de su cintura.</w:t>
      </w:r>
    </w:p>
    <w:p w:rsidR="00253F64" w:rsidRPr="00253F64" w:rsidRDefault="00253F64" w:rsidP="00AA5940">
      <w:pPr>
        <w:pStyle w:val="a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(4) Jesucristo que resucitó y ascendió</w:t>
      </w:r>
      <w:r w:rsidR="00EF5835">
        <w:rPr>
          <w:rFonts w:asciiTheme="minorHAnsi" w:eastAsiaTheme="minorHAnsi" w:hAnsiTheme="minorHAnsi"/>
          <w:b/>
          <w:bCs/>
          <w:w w:val="95"/>
          <w:shd w:val="clear" w:color="auto" w:fill="FFFFFF"/>
          <w:lang w:val="es-ES"/>
        </w:rPr>
        <w:t>.</w:t>
      </w:r>
      <w:bookmarkStart w:id="0" w:name="_GoBack"/>
      <w:bookmarkEnd w:id="0"/>
    </w:p>
    <w:p w:rsidR="00253F64" w:rsidRPr="00253F64" w:rsidRDefault="00253F64" w:rsidP="00F10410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(Isaías 52:13) He aquí que mi siervo será prosperado, será engrandecido y exaltado, y será puesto muy en alto.</w:t>
      </w:r>
    </w:p>
    <w:p w:rsidR="00253F64" w:rsidRPr="00253F64" w:rsidRDefault="00253F64" w:rsidP="00253F64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(S.Mateo 28:6) No está aquí, pues ha resucitado, como dijo. Venid, ved el lugar donde fue puesto el Señor.</w:t>
      </w:r>
    </w:p>
    <w:p w:rsidR="00253F64" w:rsidRPr="00253F64" w:rsidRDefault="00253F64" w:rsidP="00253F64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lastRenderedPageBreak/>
        <w:t>(28:7) E id pronto y decid a sus discípulos que ha resucitado de los muertos, y he aquí va delante de vosotros a Galilea; allí le veréis. He aquí, os lo he dicho.</w:t>
      </w:r>
    </w:p>
    <w:p w:rsidR="00253F64" w:rsidRPr="00253F64" w:rsidRDefault="00253F64" w:rsidP="00253F64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(28:8) Entonces ellas, saliendo del sepulcro con temor y gran gozo, fueron corriendo a dar las nuevas a sus discípulos. Y mientras iban a dar las nuevas a los discípulos,</w:t>
      </w:r>
    </w:p>
    <w:p w:rsidR="00253F64" w:rsidRPr="00253F64" w:rsidRDefault="00253F64" w:rsidP="00253F64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(28:9) he aquí, Jesús les salió al encuentro, diciendo： ¡Salve! Y ellas, acercándose, abrazaron sus pies, y le adoraron.</w:t>
      </w:r>
    </w:p>
    <w:p w:rsidR="00253F64" w:rsidRPr="00253F64" w:rsidRDefault="00253F64" w:rsidP="00253F64">
      <w:pPr>
        <w:pStyle w:val="a"/>
        <w:rPr>
          <w:rFonts w:asciiTheme="minorHAnsi" w:eastAsiaTheme="minorHAnsi" w:hAnsiTheme="minorHAnsi"/>
          <w:color w:val="FF0000"/>
          <w:shd w:val="clear" w:color="auto" w:fill="FFFFFF"/>
          <w:lang w:val="es-ES"/>
        </w:rPr>
      </w:pPr>
      <w:r w:rsidRPr="00253F64">
        <w:rPr>
          <w:rFonts w:asciiTheme="minorHAnsi" w:eastAsiaTheme="minorHAnsi" w:hAnsiTheme="minorHAnsi"/>
          <w:color w:val="FF0000"/>
          <w:shd w:val="clear" w:color="auto" w:fill="FFFFFF"/>
          <w:lang w:val="es-ES"/>
        </w:rPr>
        <w:t>(28:10) Entonces Jesús les dijo： No temáis; id, dad las nuevas a mis hermanos, para que vayan a Galilea, y allí me verán.</w:t>
      </w:r>
    </w:p>
    <w:p w:rsidR="00253F64" w:rsidRPr="00253F64" w:rsidRDefault="00253F64" w:rsidP="00F10410">
      <w:pPr>
        <w:pStyle w:val="a"/>
        <w:rPr>
          <w:rFonts w:asciiTheme="minorHAnsi" w:eastAsiaTheme="minorHAnsi" w:hAnsiTheme="minorHAnsi"/>
          <w:color w:val="FF0000"/>
          <w:lang w:val="es-ES"/>
        </w:rPr>
      </w:pPr>
      <w:r w:rsidRPr="00253F64">
        <w:rPr>
          <w:rFonts w:asciiTheme="minorHAnsi" w:eastAsiaTheme="minorHAnsi" w:hAnsiTheme="minorHAnsi"/>
          <w:color w:val="FF0000"/>
          <w:lang w:val="es-ES"/>
        </w:rPr>
        <w:t>(Hechos 1:9) Y habiendo dicho estas cosas, viéndolo ellos, fue alzado, y le recibió una nube que le ocultó de sus ojos.</w:t>
      </w:r>
    </w:p>
    <w:p w:rsidR="002A43C9" w:rsidRPr="00253F64" w:rsidRDefault="002A43C9">
      <w:pPr>
        <w:rPr>
          <w:lang w:val="es-ES"/>
        </w:rPr>
      </w:pPr>
    </w:p>
    <w:sectPr w:rsidR="002A43C9" w:rsidRPr="00253F64" w:rsidSect="00040B0B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431E7"/>
    <w:multiLevelType w:val="hybridMultilevel"/>
    <w:tmpl w:val="77764B9E"/>
    <w:lvl w:ilvl="0" w:tplc="60ACFF4A">
      <w:start w:val="1"/>
      <w:numFmt w:val="decimal"/>
      <w:lvlText w:val="(%1)"/>
      <w:lvlJc w:val="left"/>
      <w:pPr>
        <w:ind w:left="536" w:hanging="360"/>
      </w:pPr>
      <w:rPr>
        <w:rFonts w:hint="default"/>
        <w:b/>
        <w:w w:val="92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10"/>
    <w:rsid w:val="00040B0B"/>
    <w:rsid w:val="000B2106"/>
    <w:rsid w:val="001E56AA"/>
    <w:rsid w:val="00253F64"/>
    <w:rsid w:val="002A43C9"/>
    <w:rsid w:val="00582543"/>
    <w:rsid w:val="007609E9"/>
    <w:rsid w:val="00806B1A"/>
    <w:rsid w:val="00896E00"/>
    <w:rsid w:val="009B1E2E"/>
    <w:rsid w:val="00AA5940"/>
    <w:rsid w:val="00B61324"/>
    <w:rsid w:val="00E37999"/>
    <w:rsid w:val="00E76FBB"/>
    <w:rsid w:val="00EF5835"/>
    <w:rsid w:val="00F10410"/>
    <w:rsid w:val="00F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61E631-F0D5-4C1C-A546-C585713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F10410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1373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Home</cp:lastModifiedBy>
  <cp:revision>6</cp:revision>
  <cp:lastPrinted>2016-03-19T16:17:00Z</cp:lastPrinted>
  <dcterms:created xsi:type="dcterms:W3CDTF">2016-03-16T01:51:00Z</dcterms:created>
  <dcterms:modified xsi:type="dcterms:W3CDTF">2016-03-19T16:19:00Z</dcterms:modified>
</cp:coreProperties>
</file>